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988" w:rsidRDefault="004D5988" w:rsidP="004D5988">
      <w:pPr>
        <w:widowControl w:val="0"/>
        <w:ind w:right="571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Reference Ranges</w:t>
      </w:r>
    </w:p>
    <w:p w:rsidR="004D5988" w:rsidRDefault="004D5988" w:rsidP="004D5988">
      <w:pPr>
        <w:widowControl w:val="0"/>
        <w:ind w:right="571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4D5988" w:rsidRDefault="004D5988" w:rsidP="004D598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Vitamin A (</w:t>
      </w:r>
      <w:r>
        <w:rPr>
          <w:rFonts w:ascii="Symbol" w:hAnsi="Symbol" w:cs="Symbol"/>
          <w:sz w:val="24"/>
          <w:szCs w:val="24"/>
          <w:lang w:eastAsia="en-GB"/>
        </w:rPr>
        <w:t>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mol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GB"/>
        </w:rPr>
        <w:t>/L)</w:t>
      </w:r>
    </w:p>
    <w:p w:rsidR="004D5988" w:rsidRDefault="004D5988" w:rsidP="004D5988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:rsidR="004D5988" w:rsidRDefault="004D5988" w:rsidP="004D5988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Up to 6 years 0.7 – 1.5</w:t>
      </w:r>
    </w:p>
    <w:p w:rsidR="004D5988" w:rsidRDefault="004D5988" w:rsidP="004D5988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7 – 12 years 0.9 – 1.7</w:t>
      </w:r>
    </w:p>
    <w:p w:rsidR="004D5988" w:rsidRDefault="004D5988" w:rsidP="004D5988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13 – 18 years 0.9 – 2.5</w:t>
      </w:r>
    </w:p>
    <w:p w:rsidR="004D5988" w:rsidRDefault="004D5988" w:rsidP="004D5988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Adult 1.0 – 4.0</w:t>
      </w:r>
    </w:p>
    <w:p w:rsidR="004D5988" w:rsidRDefault="004D5988" w:rsidP="004D5988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:rsidR="004D5988" w:rsidRDefault="004D5988" w:rsidP="004D598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Vitamin E (</w:t>
      </w:r>
      <w:r>
        <w:rPr>
          <w:rFonts w:ascii="Symbol" w:hAnsi="Symbol" w:cs="Symbol"/>
          <w:sz w:val="24"/>
          <w:szCs w:val="24"/>
          <w:lang w:eastAsia="en-GB"/>
        </w:rPr>
        <w:t>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mol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GB"/>
        </w:rPr>
        <w:t>/L)</w:t>
      </w:r>
    </w:p>
    <w:p w:rsidR="004D5988" w:rsidRDefault="004D5988" w:rsidP="004D5988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:rsidR="004D5988" w:rsidRDefault="004D5988" w:rsidP="004D5988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Up to 1 </w:t>
      </w:r>
      <w:proofErr w:type="gramStart"/>
      <w:r>
        <w:rPr>
          <w:rFonts w:ascii="Arial" w:hAnsi="Arial" w:cs="Arial"/>
          <w:sz w:val="24"/>
          <w:szCs w:val="24"/>
          <w:lang w:eastAsia="en-GB"/>
        </w:rPr>
        <w:t>years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11.5 – 24.4</w:t>
      </w:r>
    </w:p>
    <w:p w:rsidR="004D5988" w:rsidRDefault="004D5988" w:rsidP="004D5988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Up to 6 years 7.0 – 21.0</w:t>
      </w:r>
    </w:p>
    <w:p w:rsidR="004D5988" w:rsidRDefault="004D5988" w:rsidP="004D5988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Up to12 years 10.0 – 21.0</w:t>
      </w:r>
    </w:p>
    <w:p w:rsidR="004D5988" w:rsidRDefault="004D5988" w:rsidP="004D5988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Up to19 years 13.0 – 24.0</w:t>
      </w:r>
    </w:p>
    <w:p w:rsidR="004D5988" w:rsidRDefault="004D5988" w:rsidP="004D5988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Adult 9 5 – 41.5</w:t>
      </w:r>
    </w:p>
    <w:p w:rsidR="004D5988" w:rsidRDefault="004D5988" w:rsidP="004D598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4"/>
          <w:szCs w:val="24"/>
          <w:lang w:eastAsia="en-GB"/>
        </w:rPr>
      </w:pPr>
    </w:p>
    <w:p w:rsidR="004D5988" w:rsidRPr="005C5C5A" w:rsidRDefault="004D5988" w:rsidP="004D598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GB"/>
        </w:rPr>
      </w:pPr>
      <w:r w:rsidRPr="005C5C5A">
        <w:rPr>
          <w:rFonts w:ascii="Arial" w:hAnsi="Arial" w:cs="Arial"/>
          <w:b/>
          <w:bCs/>
          <w:sz w:val="24"/>
          <w:szCs w:val="24"/>
          <w:lang w:eastAsia="en-GB"/>
        </w:rPr>
        <w:t>Vitamin E Lipid Ratios (all ages)</w:t>
      </w:r>
    </w:p>
    <w:p w:rsidR="004D5988" w:rsidRDefault="004D5988" w:rsidP="004D5988">
      <w:pPr>
        <w:widowControl w:val="0"/>
        <w:ind w:right="571"/>
        <w:jc w:val="both"/>
        <w:rPr>
          <w:rFonts w:ascii="Arial" w:hAnsi="Arial" w:cs="Arial"/>
          <w:sz w:val="24"/>
          <w:szCs w:val="24"/>
          <w:lang w:eastAsia="en-GB"/>
        </w:rPr>
      </w:pPr>
    </w:p>
    <w:p w:rsidR="004D5988" w:rsidRPr="005C5C5A" w:rsidRDefault="004D5988" w:rsidP="004D5988">
      <w:pPr>
        <w:widowControl w:val="0"/>
        <w:ind w:right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Vitamin E/Cholesterol &gt;2.22 </w:t>
      </w:r>
      <w:r>
        <w:rPr>
          <w:rFonts w:ascii="Symbol" w:hAnsi="Symbol" w:cs="Symbol"/>
          <w:sz w:val="24"/>
          <w:szCs w:val="24"/>
          <w:lang w:eastAsia="en-GB"/>
        </w:rPr>
        <w:t>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mol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>/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mmol</w:t>
      </w:r>
      <w:proofErr w:type="spellEnd"/>
    </w:p>
    <w:p w:rsidR="004D5988" w:rsidRDefault="004D5988" w:rsidP="004D5988">
      <w:pPr>
        <w:widowControl w:val="0"/>
        <w:ind w:right="571"/>
        <w:jc w:val="both"/>
        <w:rPr>
          <w:rFonts w:ascii="Arial" w:hAnsi="Arial" w:cs="Arial"/>
          <w:sz w:val="24"/>
          <w:szCs w:val="24"/>
        </w:rPr>
      </w:pPr>
    </w:p>
    <w:p w:rsidR="004D5988" w:rsidRPr="005C5C5A" w:rsidRDefault="004D5988" w:rsidP="004D598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GB"/>
        </w:rPr>
      </w:pPr>
      <w:r w:rsidRPr="005C5C5A">
        <w:rPr>
          <w:rFonts w:ascii="Arial" w:hAnsi="Arial" w:cs="Arial"/>
          <w:b/>
          <w:bCs/>
          <w:sz w:val="24"/>
          <w:szCs w:val="24"/>
          <w:lang w:eastAsia="en-GB"/>
        </w:rPr>
        <w:t xml:space="preserve">Vitamin </w:t>
      </w:r>
      <w:r>
        <w:rPr>
          <w:rFonts w:ascii="Arial" w:hAnsi="Arial" w:cs="Arial"/>
          <w:b/>
          <w:bCs/>
          <w:sz w:val="24"/>
          <w:szCs w:val="24"/>
          <w:lang w:eastAsia="en-GB"/>
        </w:rPr>
        <w:t>D</w:t>
      </w:r>
    </w:p>
    <w:p w:rsidR="004D5988" w:rsidRDefault="004D5988" w:rsidP="004D5988">
      <w:pPr>
        <w:widowControl w:val="0"/>
        <w:ind w:right="571"/>
        <w:jc w:val="both"/>
        <w:rPr>
          <w:rFonts w:ascii="Arial" w:hAnsi="Arial" w:cs="Arial"/>
          <w:sz w:val="24"/>
          <w:szCs w:val="24"/>
        </w:rPr>
      </w:pPr>
    </w:p>
    <w:p w:rsidR="004D5988" w:rsidRDefault="004D5988" w:rsidP="004D5988">
      <w:pPr>
        <w:widowControl w:val="0"/>
        <w:ind w:right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&lt;15 nmol/L Severe Deficiency</w:t>
      </w:r>
    </w:p>
    <w:p w:rsidR="004D5988" w:rsidRDefault="004D5988" w:rsidP="004D5988">
      <w:pPr>
        <w:widowControl w:val="0"/>
        <w:ind w:right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15- &lt;30 nmol/L Deficiency</w:t>
      </w:r>
    </w:p>
    <w:p w:rsidR="004D5988" w:rsidRDefault="004D5988" w:rsidP="004D5988">
      <w:pPr>
        <w:widowControl w:val="0"/>
        <w:ind w:right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30-&lt;50 nmol/L Insufficiency</w:t>
      </w:r>
    </w:p>
    <w:p w:rsidR="004D5988" w:rsidRDefault="004D5988" w:rsidP="004D5988">
      <w:pPr>
        <w:widowControl w:val="0"/>
        <w:ind w:right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&gt;50-220 nmol/L Adequate</w:t>
      </w:r>
    </w:p>
    <w:p w:rsidR="004D5988" w:rsidRDefault="004D5988" w:rsidP="004D5988">
      <w:pPr>
        <w:widowControl w:val="0"/>
        <w:ind w:right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&gt;220- 500 nmol/L High and risk of toxicity</w:t>
      </w:r>
    </w:p>
    <w:p w:rsidR="004D5988" w:rsidRDefault="004D5988" w:rsidP="004D5988">
      <w:pPr>
        <w:widowControl w:val="0"/>
        <w:ind w:right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&gt;500 nmol/L Toxic levels</w:t>
      </w:r>
    </w:p>
    <w:p w:rsidR="00A47831" w:rsidRDefault="00A47831">
      <w:bookmarkStart w:id="0" w:name="_GoBack"/>
      <w:bookmarkEnd w:id="0"/>
    </w:p>
    <w:sectPr w:rsidR="00A478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88"/>
    <w:rsid w:val="00394E75"/>
    <w:rsid w:val="004D5988"/>
    <w:rsid w:val="0059363D"/>
    <w:rsid w:val="00A4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988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988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SWBH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Shea.Robyn</dc:creator>
  <cp:keywords/>
  <dc:description/>
  <cp:lastModifiedBy>Shea.Robyn</cp:lastModifiedBy>
  <cp:revision>1</cp:revision>
  <dcterms:created xsi:type="dcterms:W3CDTF">2014-03-31T09:00:00Z</dcterms:created>
  <dcterms:modified xsi:type="dcterms:W3CDTF">2014-03-31T09:00:00Z</dcterms:modified>
</cp:coreProperties>
</file>